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
    Type="http://schemas.openxmlformats.org/officeDocument/2006/relationships/officeDocument"
    Target="word/document.xml"/>
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jc w:val="center"/>
        <w:spacing w:before="60" w:after="60"/>
      </w:pPr>
      <w:r>
        <w:rPr>
          <w:b/>
          <w:bCs/>
          <w:sz w:val="28"/>
          <w:szCs w:val="28"/>
        </w:rPr>
        <w:t xml:space="preserve">СОГЛАШЕНИЕ О КОНФИДЕНЦИАЛЬНОСТИ</w:t>
      </w:r>
    </w:p>
    <w:p>
      <w:pPr>
        <w:jc w:val="center"/>
        <w:spacing w:before="60" w:after="60"/>
      </w:pPr>
      <w:r>
        <w:rPr/>
        <w:t xml:space="preserve">(Non-Disclosure Agreement)</w:t>
      </w:r>
    </w:p>
    <w:p>
      <w:pPr>
        <w:spacing w:before="80" w:after="80"/>
      </w:pPr>
    </w:p>
    <w:p>
      <w:pPr>
        <w:tabs>
          <w:tab w:val="right" w:pos="8800"/>
        </w:tabs>
        <w:spacing w:before="60" w:after="60"/>
      </w:pPr>
      <w:r>
        <w:t>г. _______________</w:t>
      </w:r>
      <w:r>
        <w:tab/>
      </w:r>
      <w:r>
        <w:t>«___» __________ 20__ г.</w:t>
      </w:r>
    </w:p>
    <w:p>
      <w:pPr>
        <w:spacing w:before="80" w:after="80"/>
      </w:pPr>
    </w:p>
    <w:p>
      <w:pPr>
        <w:jc w:val="both"/>
        <w:spacing w:before="60" w:after="60"/>
      </w:pPr>
      <w:r>
        <w:rPr/>
        <w:t xml:space="preserve">_________________ (далее — «Сторона 1») и _________________ (далее — «Сторона 2»), совместно именуемые «Стороны», заключили настоящее Соглашение о нижеследующем: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1. ПРЕДМЕТ СОГЛАШЕНИЯ</w:t>
      </w:r>
    </w:p>
    <w:p>
      <w:pPr>
        <w:jc w:val="both"/>
        <w:spacing w:before="60" w:after="60"/>
      </w:pPr>
      <w:r>
        <w:rPr/>
        <w:t xml:space="preserve">1.1. Стороны обязуются сохранять в тайне и не раскрывать третьим лицам конфиденциальную информацию, полученную в ходе сотрудничества, в том числе сведения о: рекламных стратегиях, офферах, партнёрах, финансовых условиях, трафике, конверсиях, технических решениях и иной информации, обозначенной как конфиденциальная.</w:t>
      </w:r>
    </w:p>
    <w:p>
      <w:pPr>
        <w:jc w:val="both"/>
        <w:spacing w:before="60" w:after="60"/>
      </w:pPr>
      <w:r>
        <w:rPr/>
        <w:t xml:space="preserve">1.2. Настоящее Соглашение распространяется на всех сотрудников, подрядчиков и аффилированных лиц каждой из Сторон.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2. ИСКЛЮЧЕНИЯ</w:t>
      </w:r>
    </w:p>
    <w:p>
      <w:pPr>
        <w:jc w:val="both"/>
        <w:spacing w:before="60" w:after="60"/>
      </w:pPr>
      <w:r>
        <w:rPr/>
        <w:t xml:space="preserve">2.1. Режим конфиденциальности не распространяется на информацию, которая:</w:t>
      </w:r>
    </w:p>
    <w:p>
      <w:pPr>
        <w:jc w:val="both"/>
        <w:spacing w:before="60" w:after="60"/>
      </w:pPr>
      <w:r>
        <w:rPr/>
        <w:t xml:space="preserve">— стала общедоступной не по вине Стороны;</w:t>
      </w:r>
    </w:p>
    <w:p>
      <w:pPr>
        <w:jc w:val="both"/>
        <w:spacing w:before="60" w:after="60"/>
      </w:pPr>
      <w:r>
        <w:rPr/>
        <w:t xml:space="preserve">— была известна Стороне до получения от другой Стороны;</w:t>
      </w:r>
    </w:p>
    <w:p>
      <w:pPr>
        <w:jc w:val="both"/>
        <w:spacing w:before="60" w:after="60"/>
      </w:pPr>
      <w:r>
        <w:rPr/>
        <w:t xml:space="preserve">— получена от третьей стороны без нарушения обязательств;</w:t>
      </w:r>
    </w:p>
    <w:p>
      <w:pPr>
        <w:jc w:val="both"/>
        <w:spacing w:before="60" w:after="60"/>
      </w:pPr>
      <w:r>
        <w:rPr/>
        <w:t xml:space="preserve">— подлежит раскрытию по требованию суда или государственных органов.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3. ОБЯЗАТЕЛЬСТВА СТОРОН</w:t>
      </w:r>
    </w:p>
    <w:p>
      <w:pPr>
        <w:jc w:val="both"/>
        <w:spacing w:before="60" w:after="60"/>
      </w:pPr>
      <w:r>
        <w:rPr/>
        <w:t xml:space="preserve">3.1. Каждая Сторона обязуется:</w:t>
      </w:r>
    </w:p>
    <w:p>
      <w:pPr>
        <w:jc w:val="both"/>
        <w:spacing w:before="60" w:after="60"/>
      </w:pPr>
      <w:r>
        <w:rPr/>
        <w:t xml:space="preserve">— использовать конфиденциальную информацию исключительно в целях сотрудничества;</w:t>
      </w:r>
    </w:p>
    <w:p>
      <w:pPr>
        <w:jc w:val="both"/>
        <w:spacing w:before="60" w:after="60"/>
      </w:pPr>
      <w:r>
        <w:rPr/>
        <w:t xml:space="preserve">— не копировать и не распространять без письменного согласия другой Стороны;</w:t>
      </w:r>
    </w:p>
    <w:p>
      <w:pPr>
        <w:jc w:val="both"/>
        <w:spacing w:before="60" w:after="60"/>
      </w:pPr>
      <w:r>
        <w:rPr/>
        <w:t xml:space="preserve">— незамедлительно уведомить другую Сторону о факте утечки или угрозе её раскрытия;</w:t>
      </w:r>
    </w:p>
    <w:p>
      <w:pPr>
        <w:jc w:val="both"/>
        <w:spacing w:before="60" w:after="60"/>
      </w:pPr>
      <w:r>
        <w:rPr/>
        <w:t xml:space="preserve">— обеспечить надлежащую защиту полученных сведений.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4. ОТВЕТСТВЕННОСТЬ</w:t>
      </w:r>
    </w:p>
    <w:p>
      <w:pPr>
        <w:jc w:val="both"/>
        <w:spacing w:before="60" w:after="60"/>
      </w:pPr>
      <w:r>
        <w:rPr/>
        <w:t xml:space="preserve">4.1. За нарушение настоящего Соглашения виновная Сторона обязана возместить другой Стороне причинённые убытки в полном объёме, включая упущенную выгоду.</w:t>
      </w:r>
    </w:p>
    <w:p>
      <w:pPr>
        <w:jc w:val="both"/>
        <w:spacing w:before="60" w:after="60"/>
      </w:pPr>
      <w:r>
        <w:rPr/>
        <w:t xml:space="preserve">4.2. Стороны вправе установить штраф за каждый факт нарушения: ________ руб.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5. СРОК ДЕЙСТВИЯ</w:t>
      </w:r>
    </w:p>
    <w:p>
      <w:pPr>
        <w:jc w:val="both"/>
        <w:spacing w:before="60" w:after="60"/>
      </w:pPr>
      <w:r>
        <w:rPr/>
        <w:t xml:space="preserve">5.1. Настоящее Соглашение вступает в силу с момента подписания и действует в течение ___ лет, в том числе после прекращения основного сотрудничества Сторон.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6. РЕКВИЗИТЫ И ПОДПИСИ</w:t>
      </w:r>
    </w:p>
    <w:p>
      <w:pPr>
        <w:spacing w:before="80" w:after="80"/>
      </w:pPr>
    </w:p>
    <w:tbl>
      <w:tblPr>
        <w:tblW w:w="9355" w:type="dxa"/>
        <w:tblBorders>
          <w:top w:val="none" w:sz="0"/>
          <w:left w:val="none" w:sz="0"/>
          <w:bottom w:val="none" w:sz="0"/>
          <w:right w:val="none" w:sz="0"/>
          <w:insideH w:val="none" w:sz="0"/>
          <w:insideV w:val="none" w:sz="0"/>
        </w:tblBorders>
      </w:tblPr>
      <w:tblGrid>
        <w:gridCol w:w="4500"/>
        <w:gridCol w:w="4855"/>
      </w:tblGrid>
      <w:tr>
        <w:tc>
          <w:tcPr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60" w:after="40"/>
            </w:pPr>
            <w:r>
              <w:rPr>
                <w:b/>
                <w:bCs/>
              </w:rPr>
              <w:t>СТОРОНА 1: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Наименование: 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ИНН / КПП: _______________ / 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Адрес: 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Р/счёт: 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Банк: ________________________________________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БИК: _________________________________________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К/счёт: 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Подпись: _____________________   М.П.</w:t>
            </w:r>
          </w:p>
        </w:tc>
        <w:tc>
          <w:tcPr>
            <w:tcW w:w="48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60" w:after="40"/>
            </w:pPr>
            <w:r>
              <w:rPr>
                <w:b/>
                <w:bCs/>
              </w:rPr>
              <w:t>СТОРОНА 2: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Наименование: 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ИНН / КПП: _______________ / 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Адрес: 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Р/счёт: 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Банк: ________________________________________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БИК: _________________________________________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К/счёт: 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Подпись: _____________________   М.П.</w:t>
            </w:r>
          </w:p>
        </w:tc>
      </w:tr>
    </w:tbl>
    <w:sectPr>
      <w:pgSz w:w="11906" w:h="16838"/>
      <w:pgMar w:top="1134" w:right="850" w:bottom="1134" w:left="1701" w:header="709" w:footer="709" w:gutter="0"/>
    </w:sectPr>
  </w:body>
</w:document>
</file>

<file path=word/_rels/document.xml.rels><?xml version="1.0" encoding="UTF-8" standalone="yes"?>
<Relationships xmlns="http://schemas.openxmlformats.org/package/2006/relationships"/>
</file>